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5A03" w14:textId="77777777" w:rsidR="00E267A6" w:rsidRPr="00090F1D" w:rsidRDefault="00000000">
      <w:pPr>
        <w:spacing w:after="304" w:line="259" w:lineRule="auto"/>
        <w:ind w:left="340" w:firstLine="0"/>
        <w:jc w:val="left"/>
        <w:rPr>
          <w:b/>
          <w:bCs/>
        </w:rPr>
      </w:pPr>
      <w:r w:rsidRPr="00090F1D">
        <w:rPr>
          <w:rFonts w:ascii="Calibri" w:eastAsia="Calibri" w:hAnsi="Calibri" w:cs="Calibri"/>
          <w:b/>
          <w:bCs/>
          <w:sz w:val="28"/>
        </w:rPr>
        <w:t>Worksheet – Diploma in Personal Training</w:t>
      </w:r>
    </w:p>
    <w:p w14:paraId="783DF2A3" w14:textId="77777777" w:rsidR="00E267A6" w:rsidRPr="00090F1D" w:rsidRDefault="00000000">
      <w:pPr>
        <w:spacing w:after="392" w:line="270" w:lineRule="auto"/>
        <w:ind w:left="335" w:hanging="10"/>
        <w:rPr>
          <w:i/>
          <w:iCs/>
          <w:sz w:val="20"/>
          <w:szCs w:val="20"/>
        </w:rPr>
      </w:pPr>
      <w:r w:rsidRPr="00090F1D">
        <w:rPr>
          <w:i/>
          <w:iCs/>
          <w:sz w:val="20"/>
          <w:szCs w:val="20"/>
        </w:rPr>
        <w:t>There are 55 marks available in this worksheet. You must score a minimum of 44 marks in total to achieve a pass. In addition to achieving the total pass mark, you must also score at least the minimum marks set for each question to achieve an overall pass.</w:t>
      </w:r>
    </w:p>
    <w:p w14:paraId="7B925757" w14:textId="77777777" w:rsidR="00E267A6" w:rsidRDefault="00000000">
      <w:pPr>
        <w:ind w:left="419" w:firstLine="0"/>
      </w:pPr>
      <w:r>
        <w:t>1. Why is a healthy, balanced diet essential for fuelling and recovering from exercise and physical activity?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090F1D" w14:paraId="01634AEF" w14:textId="77777777" w:rsidTr="007F1243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F36BA9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7C2468EA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43572640" w14:textId="5866D5C9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82D95D3" w14:textId="225B78E8" w:rsidR="00E267A6" w:rsidRDefault="00090F1D" w:rsidP="00090F1D">
      <w:pPr>
        <w:spacing w:after="114" w:line="259" w:lineRule="auto"/>
        <w:ind w:left="340" w:right="-19" w:firstLine="0"/>
        <w:jc w:val="right"/>
      </w:pPr>
      <w:r w:rsidRPr="00090F1D">
        <w:rPr>
          <w:b/>
          <w:bCs/>
        </w:rPr>
        <w:t xml:space="preserve">2 </w:t>
      </w:r>
      <w:r w:rsidRPr="00090F1D">
        <w:rPr>
          <w:b/>
          <w:bCs/>
        </w:rPr>
        <w:t>marks</w:t>
      </w:r>
      <w:r>
        <w:t xml:space="preserve"> (minimum 1 mark)</w:t>
      </w:r>
    </w:p>
    <w:p w14:paraId="0638B25F" w14:textId="77777777" w:rsidR="00090F1D" w:rsidRDefault="00090F1D" w:rsidP="00090F1D">
      <w:pPr>
        <w:ind w:left="436" w:right="-7" w:firstLine="0"/>
      </w:pPr>
    </w:p>
    <w:p w14:paraId="47D984D0" w14:textId="2058B587" w:rsidR="00E267A6" w:rsidRDefault="00000000" w:rsidP="00090F1D">
      <w:pPr>
        <w:ind w:left="436" w:right="-7" w:firstLine="0"/>
      </w:pPr>
      <w:r>
        <w:t>2. What is the role of each macronutrient in relation to generating energy for exercise and physical activity?</w:t>
      </w:r>
    </w:p>
    <w:tbl>
      <w:tblPr>
        <w:tblStyle w:val="TableGrid"/>
        <w:tblW w:w="9978" w:type="dxa"/>
        <w:tblInd w:w="350" w:type="dxa"/>
        <w:tblCellMar>
          <w:top w:w="1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850"/>
        <w:gridCol w:w="8128"/>
      </w:tblGrid>
      <w:tr w:rsidR="00E267A6" w14:paraId="6F16FEAA" w14:textId="77777777">
        <w:trPr>
          <w:trHeight w:val="1417"/>
        </w:trPr>
        <w:tc>
          <w:tcPr>
            <w:tcW w:w="185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FFFEFD"/>
              <w:right w:val="single" w:sz="8" w:space="0" w:color="181717"/>
            </w:tcBorders>
            <w:shd w:val="clear" w:color="auto" w:fill="181717"/>
          </w:tcPr>
          <w:p w14:paraId="7EC8EC23" w14:textId="77777777" w:rsidR="00E267A6" w:rsidRDefault="00000000">
            <w:pPr>
              <w:spacing w:after="1148" w:line="259" w:lineRule="auto"/>
              <w:ind w:left="0" w:firstLine="0"/>
              <w:jc w:val="left"/>
            </w:pPr>
            <w:r>
              <w:rPr>
                <w:color w:val="FFFEFD"/>
              </w:rPr>
              <w:t>Protein</w:t>
            </w:r>
          </w:p>
          <w:p w14:paraId="7D17ECFA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Fat</w:t>
            </w:r>
          </w:p>
        </w:tc>
        <w:tc>
          <w:tcPr>
            <w:tcW w:w="81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EB332D" w14:textId="275FD2DA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6F2E5F89" w14:textId="77777777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FFFEFD"/>
              <w:right w:val="single" w:sz="8" w:space="0" w:color="181717"/>
            </w:tcBorders>
          </w:tcPr>
          <w:p w14:paraId="6034BE3C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72F503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193130C6" w14:textId="77777777">
        <w:trPr>
          <w:trHeight w:val="1417"/>
        </w:trPr>
        <w:tc>
          <w:tcPr>
            <w:tcW w:w="1850" w:type="dxa"/>
            <w:tcBorders>
              <w:top w:val="single" w:sz="8" w:space="0" w:color="FFFEFD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6113F6BD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Carbohydrate</w:t>
            </w:r>
          </w:p>
        </w:tc>
        <w:tc>
          <w:tcPr>
            <w:tcW w:w="81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EDA71F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4EE7448" w14:textId="2F94ABC9" w:rsidR="00090F1D" w:rsidRDefault="00090F1D" w:rsidP="00090F1D">
      <w:pPr>
        <w:spacing w:after="114" w:line="259" w:lineRule="auto"/>
        <w:ind w:left="340" w:right="-19" w:firstLine="0"/>
        <w:jc w:val="right"/>
      </w:pPr>
      <w:r>
        <w:rPr>
          <w:b/>
          <w:bCs/>
        </w:rPr>
        <w:t>3</w:t>
      </w:r>
      <w:r w:rsidRPr="00090F1D">
        <w:rPr>
          <w:b/>
          <w:bCs/>
        </w:rPr>
        <w:t xml:space="preserve"> marks</w:t>
      </w:r>
      <w:r>
        <w:t xml:space="preserve"> (minimum </w:t>
      </w:r>
      <w:r>
        <w:t>3</w:t>
      </w:r>
      <w:r>
        <w:t xml:space="preserve"> mark)</w:t>
      </w:r>
    </w:p>
    <w:p w14:paraId="5392E1D4" w14:textId="77777777" w:rsidR="00090F1D" w:rsidRDefault="00090F1D" w:rsidP="00090F1D">
      <w:pPr>
        <w:spacing w:after="0" w:line="265" w:lineRule="auto"/>
        <w:ind w:left="436" w:right="-7" w:firstLine="0"/>
      </w:pPr>
    </w:p>
    <w:p w14:paraId="0F28CD9C" w14:textId="19CC7435" w:rsidR="00E267A6" w:rsidRDefault="00000000" w:rsidP="00090F1D">
      <w:pPr>
        <w:spacing w:after="0" w:line="265" w:lineRule="auto"/>
        <w:ind w:left="436" w:right="-7" w:firstLine="0"/>
      </w:pPr>
      <w:r>
        <w:t>3. What is the role of each macronutrient in post-exercise recovery?</w:t>
      </w:r>
    </w:p>
    <w:tbl>
      <w:tblPr>
        <w:tblStyle w:val="TableGrid"/>
        <w:tblW w:w="9978" w:type="dxa"/>
        <w:tblInd w:w="350" w:type="dxa"/>
        <w:tblCellMar>
          <w:top w:w="1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850"/>
        <w:gridCol w:w="8128"/>
      </w:tblGrid>
      <w:tr w:rsidR="00E267A6" w14:paraId="2E0449C0" w14:textId="77777777">
        <w:trPr>
          <w:trHeight w:val="1417"/>
        </w:trPr>
        <w:tc>
          <w:tcPr>
            <w:tcW w:w="185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FFFEFD"/>
              <w:right w:val="single" w:sz="8" w:space="0" w:color="181717"/>
            </w:tcBorders>
            <w:shd w:val="clear" w:color="auto" w:fill="181717"/>
          </w:tcPr>
          <w:p w14:paraId="2B649D8F" w14:textId="77777777" w:rsidR="00E267A6" w:rsidRDefault="00000000">
            <w:pPr>
              <w:spacing w:after="1148" w:line="259" w:lineRule="auto"/>
              <w:ind w:left="0" w:firstLine="0"/>
              <w:jc w:val="left"/>
            </w:pPr>
            <w:r>
              <w:rPr>
                <w:color w:val="FFFEFD"/>
              </w:rPr>
              <w:t>Protein</w:t>
            </w:r>
          </w:p>
          <w:p w14:paraId="4DFD4027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Fat</w:t>
            </w:r>
          </w:p>
        </w:tc>
        <w:tc>
          <w:tcPr>
            <w:tcW w:w="81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9303C5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02D212DD" w14:textId="77777777">
        <w:trPr>
          <w:trHeight w:val="141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FFFEFD"/>
              <w:right w:val="single" w:sz="8" w:space="0" w:color="181717"/>
            </w:tcBorders>
          </w:tcPr>
          <w:p w14:paraId="758E1287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69C5B1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257C238E" w14:textId="77777777">
        <w:trPr>
          <w:trHeight w:val="1417"/>
        </w:trPr>
        <w:tc>
          <w:tcPr>
            <w:tcW w:w="1850" w:type="dxa"/>
            <w:tcBorders>
              <w:top w:val="single" w:sz="8" w:space="0" w:color="FFFEFD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502A498D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Carbohydrate</w:t>
            </w:r>
          </w:p>
        </w:tc>
        <w:tc>
          <w:tcPr>
            <w:tcW w:w="81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5498F2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AEFA2FD" w14:textId="264C8061" w:rsidR="00090F1D" w:rsidRDefault="00090F1D" w:rsidP="00090F1D">
      <w:pPr>
        <w:spacing w:after="114" w:line="259" w:lineRule="auto"/>
        <w:ind w:left="340" w:right="-19" w:firstLine="0"/>
        <w:jc w:val="right"/>
      </w:pPr>
      <w:r>
        <w:rPr>
          <w:b/>
          <w:bCs/>
        </w:rPr>
        <w:t>3</w:t>
      </w:r>
      <w:r w:rsidRPr="00090F1D">
        <w:rPr>
          <w:b/>
          <w:bCs/>
        </w:rPr>
        <w:t xml:space="preserve"> marks</w:t>
      </w:r>
      <w:r>
        <w:t xml:space="preserve"> (minimum 3 mark)</w:t>
      </w:r>
    </w:p>
    <w:p w14:paraId="5FE5D31E" w14:textId="77777777" w:rsidR="00090F1D" w:rsidRDefault="00090F1D" w:rsidP="00090F1D">
      <w:pPr>
        <w:spacing w:after="114" w:line="259" w:lineRule="auto"/>
        <w:ind w:left="340" w:right="-19" w:firstLine="0"/>
        <w:jc w:val="right"/>
      </w:pPr>
    </w:p>
    <w:p w14:paraId="3379472B" w14:textId="77777777" w:rsidR="00E267A6" w:rsidRDefault="00000000">
      <w:pPr>
        <w:ind w:left="94" w:firstLine="0"/>
      </w:pPr>
      <w:r>
        <w:lastRenderedPageBreak/>
        <w:t>4. What role does water play in exercise and physical activity, and in recovery?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090F1D" w14:paraId="2F2CF455" w14:textId="77777777" w:rsidTr="007F1243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E6944C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72D4196C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1AE7E128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4DE04110" w14:textId="2D6F1E3D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178CC73" w14:textId="77777777" w:rsidR="00090F1D" w:rsidRDefault="00090F1D" w:rsidP="00090F1D">
      <w:pPr>
        <w:spacing w:after="114" w:line="259" w:lineRule="auto"/>
        <w:ind w:left="340" w:right="-19" w:firstLine="0"/>
        <w:jc w:val="right"/>
      </w:pPr>
      <w:r w:rsidRPr="00090F1D">
        <w:rPr>
          <w:b/>
          <w:bCs/>
        </w:rPr>
        <w:t>2 marks</w:t>
      </w:r>
      <w:r>
        <w:t xml:space="preserve"> (minimum 1 mark)</w:t>
      </w:r>
    </w:p>
    <w:p w14:paraId="4EAC04AA" w14:textId="26743373" w:rsidR="00E267A6" w:rsidRDefault="00E267A6">
      <w:pPr>
        <w:spacing w:after="114" w:line="259" w:lineRule="auto"/>
        <w:ind w:left="0" w:firstLine="0"/>
        <w:jc w:val="left"/>
      </w:pPr>
    </w:p>
    <w:p w14:paraId="693E1086" w14:textId="77777777" w:rsidR="00E267A6" w:rsidRDefault="00000000">
      <w:pPr>
        <w:ind w:left="464"/>
      </w:pPr>
      <w:r>
        <w:t>5. How could training for each of the following types of sport or activity affect an individual’s nutritional requirements?</w:t>
      </w:r>
    </w:p>
    <w:tbl>
      <w:tblPr>
        <w:tblStyle w:val="TableGrid"/>
        <w:tblW w:w="10064" w:type="dxa"/>
        <w:tblInd w:w="274" w:type="dxa"/>
        <w:tblCellMar>
          <w:top w:w="1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064"/>
      </w:tblGrid>
      <w:tr w:rsidR="00E267A6" w14:paraId="428785D8" w14:textId="77777777" w:rsidTr="00090F1D">
        <w:trPr>
          <w:trHeight w:val="587"/>
        </w:trPr>
        <w:tc>
          <w:tcPr>
            <w:tcW w:w="100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0D0CE3B0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An endurance sport training programme involving a high-volume training plan consisting predominantly of aerobic exercise sessions.</w:t>
            </w:r>
          </w:p>
        </w:tc>
      </w:tr>
      <w:tr w:rsidR="00E267A6" w14:paraId="33BF40C5" w14:textId="77777777" w:rsidTr="00090F1D">
        <w:trPr>
          <w:trHeight w:val="1701"/>
        </w:trPr>
        <w:tc>
          <w:tcPr>
            <w:tcW w:w="100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A6A63F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  <w:p w14:paraId="2BC35C50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59F2DB82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64267E11" w14:textId="00B925FC" w:rsidR="00090F1D" w:rsidRDefault="00090F1D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5799A3BA" w14:textId="77777777" w:rsidTr="00090F1D">
        <w:trPr>
          <w:trHeight w:val="587"/>
        </w:trPr>
        <w:tc>
          <w:tcPr>
            <w:tcW w:w="100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4B24A34D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A team sport involving bursts of activity of different intensities and durations using all energy systems.</w:t>
            </w:r>
          </w:p>
        </w:tc>
      </w:tr>
      <w:tr w:rsidR="00E267A6" w14:paraId="58A5E32D" w14:textId="77777777" w:rsidTr="00090F1D">
        <w:trPr>
          <w:trHeight w:val="1701"/>
        </w:trPr>
        <w:tc>
          <w:tcPr>
            <w:tcW w:w="100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641F50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  <w:p w14:paraId="73E6F03E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4FC5EE7E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3C2AFFD8" w14:textId="7D9B7434" w:rsidR="00090F1D" w:rsidRDefault="00090F1D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48C97F6C" w14:textId="77777777" w:rsidTr="00090F1D">
        <w:trPr>
          <w:trHeight w:val="587"/>
        </w:trPr>
        <w:tc>
          <w:tcPr>
            <w:tcW w:w="100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6F0909CA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A strength/power sport with little or no aerobic component or training. Training involves multiple techniques and high-intensity, low-volume conditioning sessions weekly.</w:t>
            </w:r>
          </w:p>
        </w:tc>
      </w:tr>
      <w:tr w:rsidR="00E267A6" w14:paraId="6C5738AD" w14:textId="77777777" w:rsidTr="00090F1D">
        <w:trPr>
          <w:trHeight w:val="1701"/>
        </w:trPr>
        <w:tc>
          <w:tcPr>
            <w:tcW w:w="100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798F78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  <w:p w14:paraId="616A7E49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19ADDFF4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364FA363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752A2195" w14:textId="3E755521" w:rsidR="00090F1D" w:rsidRDefault="00090F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1721BBF" w14:textId="504C1B3C" w:rsidR="00090F1D" w:rsidRDefault="00090F1D" w:rsidP="00090F1D">
      <w:pPr>
        <w:spacing w:after="114" w:line="259" w:lineRule="auto"/>
        <w:ind w:left="340" w:right="-19" w:firstLine="0"/>
        <w:jc w:val="right"/>
      </w:pPr>
      <w:r>
        <w:rPr>
          <w:b/>
          <w:bCs/>
        </w:rPr>
        <w:t>6</w:t>
      </w:r>
      <w:r w:rsidRPr="00090F1D">
        <w:rPr>
          <w:b/>
          <w:bCs/>
        </w:rPr>
        <w:t xml:space="preserve"> marks</w:t>
      </w:r>
      <w:r>
        <w:t xml:space="preserve"> (minimum </w:t>
      </w:r>
      <w:r>
        <w:t>4</w:t>
      </w:r>
      <w:r>
        <w:t xml:space="preserve"> mark</w:t>
      </w:r>
      <w:r>
        <w:t>s</w:t>
      </w:r>
      <w:r>
        <w:t>)</w:t>
      </w:r>
    </w:p>
    <w:p w14:paraId="6926463F" w14:textId="22D2E093" w:rsidR="00E267A6" w:rsidRDefault="00000000" w:rsidP="00090F1D">
      <w:pPr>
        <w:spacing w:after="0" w:line="593" w:lineRule="auto"/>
        <w:ind w:left="89" w:right="342" w:hanging="10"/>
        <w:jc w:val="left"/>
      </w:pPr>
      <w:r>
        <w:t>6. What are ‘client touch points’ within an organisation?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090F1D" w14:paraId="2105A832" w14:textId="77777777" w:rsidTr="007F1243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950FE2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098F392E" w14:textId="4CB56A96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66C6D907" w14:textId="7580C7E4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68817AAD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569158B9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FED8F26" w14:textId="0C907637" w:rsidR="00090F1D" w:rsidRDefault="00090F1D" w:rsidP="00090F1D">
      <w:pPr>
        <w:spacing w:after="114" w:line="259" w:lineRule="auto"/>
        <w:ind w:left="340" w:right="-19" w:firstLine="0"/>
        <w:jc w:val="right"/>
      </w:pPr>
      <w:r>
        <w:rPr>
          <w:b/>
          <w:bCs/>
        </w:rPr>
        <w:t>1</w:t>
      </w:r>
      <w:r w:rsidRPr="00090F1D">
        <w:rPr>
          <w:b/>
          <w:bCs/>
        </w:rPr>
        <w:t xml:space="preserve"> mark</w:t>
      </w:r>
      <w:r>
        <w:t xml:space="preserve"> (minimum 1 mark)</w:t>
      </w:r>
    </w:p>
    <w:p w14:paraId="7C61D366" w14:textId="12BDB9AC" w:rsidR="00E267A6" w:rsidRDefault="00E267A6">
      <w:pPr>
        <w:spacing w:after="114" w:line="259" w:lineRule="auto"/>
        <w:ind w:left="0" w:firstLine="0"/>
        <w:jc w:val="left"/>
      </w:pPr>
    </w:p>
    <w:p w14:paraId="4FF7DB34" w14:textId="5D5F55E5" w:rsidR="00E267A6" w:rsidRDefault="00090F1D" w:rsidP="00090F1D">
      <w:pPr>
        <w:spacing w:line="593" w:lineRule="auto"/>
        <w:ind w:left="0" w:right="181" w:firstLine="0"/>
        <w:jc w:val="left"/>
      </w:pPr>
      <w:r>
        <w:t xml:space="preserve">     </w:t>
      </w:r>
      <w:r w:rsidR="00000000">
        <w:t>7. Why is it important for a client to have a positive experience at every ‘touch point’?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090F1D" w14:paraId="759DF09B" w14:textId="77777777" w:rsidTr="007F1243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B3C4E9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5C95DEE5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7C94DAE1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72468B6" w14:textId="77777777" w:rsidR="00090F1D" w:rsidRDefault="00090F1D" w:rsidP="00090F1D">
      <w:pPr>
        <w:spacing w:after="114" w:line="259" w:lineRule="auto"/>
        <w:ind w:left="340" w:right="-19" w:firstLine="0"/>
        <w:jc w:val="right"/>
      </w:pPr>
      <w:r>
        <w:rPr>
          <w:b/>
          <w:bCs/>
        </w:rPr>
        <w:t>1</w:t>
      </w:r>
      <w:r w:rsidRPr="00090F1D">
        <w:rPr>
          <w:b/>
          <w:bCs/>
        </w:rPr>
        <w:t xml:space="preserve"> mark</w:t>
      </w:r>
      <w:r>
        <w:t xml:space="preserve"> (minimum 1 mark)</w:t>
      </w:r>
    </w:p>
    <w:p w14:paraId="5117AA7C" w14:textId="77777777" w:rsidR="00090F1D" w:rsidRDefault="00090F1D" w:rsidP="00090F1D">
      <w:pPr>
        <w:ind w:left="0" w:firstLine="0"/>
      </w:pPr>
      <w:r>
        <w:t xml:space="preserve">     </w:t>
      </w:r>
    </w:p>
    <w:p w14:paraId="44BBFC0A" w14:textId="1B01746B" w:rsidR="00E267A6" w:rsidRDefault="00090F1D" w:rsidP="00090F1D">
      <w:pPr>
        <w:ind w:left="0" w:firstLine="0"/>
      </w:pPr>
      <w:r>
        <w:t xml:space="preserve">        </w:t>
      </w:r>
      <w:r w:rsidR="00000000">
        <w:t>8.  Describe three ways in which you can get to know different clients.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E267A6" w14:paraId="562D193F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C0EC10" w14:textId="0E7C2BBE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6034908C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2E7469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4572E232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9A31BC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7A5AA7B" w14:textId="24E78D3D" w:rsidR="00090F1D" w:rsidRDefault="00090F1D" w:rsidP="00090F1D">
      <w:pPr>
        <w:spacing w:after="114" w:line="259" w:lineRule="auto"/>
        <w:ind w:left="340" w:right="-19" w:firstLine="0"/>
        <w:jc w:val="right"/>
      </w:pPr>
      <w:r>
        <w:rPr>
          <w:b/>
          <w:bCs/>
        </w:rPr>
        <w:t>3</w:t>
      </w:r>
      <w:r w:rsidRPr="00090F1D">
        <w:rPr>
          <w:b/>
          <w:bCs/>
        </w:rPr>
        <w:t xml:space="preserve"> marks</w:t>
      </w:r>
      <w:r>
        <w:t xml:space="preserve"> (minimum </w:t>
      </w:r>
      <w:r>
        <w:t>2</w:t>
      </w:r>
      <w:r>
        <w:t xml:space="preserve"> mark)</w:t>
      </w:r>
    </w:p>
    <w:p w14:paraId="62222B9C" w14:textId="77777777" w:rsidR="00090F1D" w:rsidRDefault="00090F1D" w:rsidP="00090F1D">
      <w:pPr>
        <w:spacing w:after="114" w:line="259" w:lineRule="auto"/>
        <w:ind w:left="340" w:right="-19" w:firstLine="0"/>
        <w:jc w:val="right"/>
      </w:pPr>
    </w:p>
    <w:p w14:paraId="6E434E60" w14:textId="77777777" w:rsidR="00E267A6" w:rsidRDefault="00000000">
      <w:pPr>
        <w:ind w:left="789"/>
      </w:pPr>
      <w:r>
        <w:t>9. Describe two ways in which the consultation environment can have a positive effect on the achievement of the client’s goals and adherence to a behaviour change programme.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E267A6" w14:paraId="782EDC83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22AC0B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66565F99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CE8879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2E4559C" w14:textId="3CB5263A" w:rsidR="00090F1D" w:rsidRDefault="00090F1D" w:rsidP="00090F1D">
      <w:pPr>
        <w:spacing w:after="114" w:line="259" w:lineRule="auto"/>
        <w:ind w:left="340" w:right="-19" w:firstLine="0"/>
        <w:jc w:val="right"/>
      </w:pPr>
      <w:r w:rsidRPr="00090F1D">
        <w:rPr>
          <w:b/>
          <w:bCs/>
        </w:rPr>
        <w:t>2 marks</w:t>
      </w:r>
      <w:r>
        <w:t xml:space="preserve"> (minimum 1 mark)</w:t>
      </w:r>
    </w:p>
    <w:p w14:paraId="49235A2B" w14:textId="77777777" w:rsidR="00E267A6" w:rsidRDefault="00000000">
      <w:pPr>
        <w:ind w:left="789"/>
      </w:pPr>
      <w:r>
        <w:t>10. What impact will a client’s social environment have on their likelihood of making and sustaining a change to a lifestyle behaviour?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090F1D" w14:paraId="54373D65" w14:textId="77777777" w:rsidTr="007F1243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B3F477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0AB650C0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0F448F39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63B34AA" w14:textId="7101FA91" w:rsidR="00090F1D" w:rsidRDefault="00090F1D" w:rsidP="00090F1D">
      <w:pPr>
        <w:spacing w:after="114" w:line="259" w:lineRule="auto"/>
        <w:ind w:left="340" w:right="-19" w:firstLine="0"/>
        <w:jc w:val="right"/>
      </w:pPr>
      <w:r>
        <w:rPr>
          <w:b/>
          <w:bCs/>
        </w:rPr>
        <w:t>2</w:t>
      </w:r>
      <w:r w:rsidRPr="00090F1D">
        <w:rPr>
          <w:b/>
          <w:bCs/>
        </w:rPr>
        <w:t xml:space="preserve"> mark</w:t>
      </w:r>
      <w:r>
        <w:t xml:space="preserve"> (minimum 1 mark)</w:t>
      </w:r>
    </w:p>
    <w:p w14:paraId="6C47033A" w14:textId="405003F0" w:rsidR="00E267A6" w:rsidRDefault="00E267A6">
      <w:pPr>
        <w:spacing w:after="114" w:line="259" w:lineRule="auto"/>
        <w:ind w:left="340" w:right="-19" w:firstLine="0"/>
        <w:jc w:val="left"/>
      </w:pPr>
    </w:p>
    <w:p w14:paraId="56E9862D" w14:textId="77777777" w:rsidR="00E267A6" w:rsidRDefault="00000000">
      <w:pPr>
        <w:ind w:left="789"/>
      </w:pPr>
      <w:r>
        <w:t xml:space="preserve">11. When collecting, </w:t>
      </w:r>
      <w:proofErr w:type="gramStart"/>
      <w:r>
        <w:t>recording</w:t>
      </w:r>
      <w:proofErr w:type="gramEnd"/>
      <w:r>
        <w:t xml:space="preserve"> and analysing client data, how can you ensure that you adhere to legal, ethical and professional standards?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090F1D" w14:paraId="389CB653" w14:textId="77777777" w:rsidTr="007F1243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A19B6A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1CD41ED5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  <w:p w14:paraId="10AF8562" w14:textId="77777777" w:rsidR="00090F1D" w:rsidRDefault="00090F1D" w:rsidP="007F124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F0B710E" w14:textId="1D59C627" w:rsidR="00090F1D" w:rsidRDefault="00090F1D" w:rsidP="00090F1D">
      <w:pPr>
        <w:spacing w:after="114" w:line="259" w:lineRule="auto"/>
        <w:ind w:left="340" w:right="-19" w:firstLine="0"/>
        <w:jc w:val="right"/>
      </w:pPr>
      <w:r>
        <w:rPr>
          <w:b/>
          <w:bCs/>
        </w:rPr>
        <w:t>2</w:t>
      </w:r>
      <w:r w:rsidRPr="00090F1D">
        <w:rPr>
          <w:b/>
          <w:bCs/>
        </w:rPr>
        <w:t xml:space="preserve"> mark</w:t>
      </w:r>
      <w:r>
        <w:t xml:space="preserve"> (minimum 1 mark)</w:t>
      </w:r>
    </w:p>
    <w:p w14:paraId="57CD5E76" w14:textId="73F68036" w:rsidR="00E267A6" w:rsidRDefault="00E267A6">
      <w:pPr>
        <w:spacing w:after="114" w:line="259" w:lineRule="auto"/>
        <w:ind w:left="340" w:right="-19" w:firstLine="0"/>
        <w:jc w:val="left"/>
      </w:pPr>
    </w:p>
    <w:p w14:paraId="31C01D23" w14:textId="77777777" w:rsidR="00E267A6" w:rsidRDefault="00000000">
      <w:pPr>
        <w:ind w:left="464" w:right="340"/>
      </w:pPr>
      <w:r>
        <w:lastRenderedPageBreak/>
        <w:t xml:space="preserve">12. </w:t>
      </w:r>
      <w:r w:rsidRPr="00090F1D">
        <w:rPr>
          <w:sz w:val="20"/>
          <w:szCs w:val="20"/>
        </w:rPr>
        <w:t xml:space="preserve">A prospective client, who is early in her pregnancy, approaches you and explains she would like some guidance, </w:t>
      </w:r>
      <w:proofErr w:type="gramStart"/>
      <w:r w:rsidRPr="00090F1D">
        <w:rPr>
          <w:sz w:val="20"/>
          <w:szCs w:val="20"/>
        </w:rPr>
        <w:t>advice</w:t>
      </w:r>
      <w:proofErr w:type="gramEnd"/>
      <w:r w:rsidRPr="00090F1D">
        <w:rPr>
          <w:sz w:val="20"/>
          <w:szCs w:val="20"/>
        </w:rPr>
        <w:t xml:space="preserve"> and potential personal training during her pre and postnatal periods. Complete the table, explaining how you would respond to the client at each point of the discussion.</w:t>
      </w:r>
    </w:p>
    <w:tbl>
      <w:tblPr>
        <w:tblStyle w:val="TableGrid"/>
        <w:tblW w:w="9958" w:type="dxa"/>
        <w:tblInd w:w="10" w:type="dxa"/>
        <w:tblCellMar>
          <w:top w:w="17" w:type="dxa"/>
          <w:left w:w="80" w:type="dxa"/>
          <w:right w:w="73" w:type="dxa"/>
        </w:tblCellMar>
        <w:tblLook w:val="04A0" w:firstRow="1" w:lastRow="0" w:firstColumn="1" w:lastColumn="0" w:noHBand="0" w:noVBand="1"/>
      </w:tblPr>
      <w:tblGrid>
        <w:gridCol w:w="4299"/>
        <w:gridCol w:w="5659"/>
      </w:tblGrid>
      <w:tr w:rsidR="00E267A6" w14:paraId="5A444705" w14:textId="77777777">
        <w:trPr>
          <w:trHeight w:val="307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322A9C4F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Client discussion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27BB5F50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Your response</w:t>
            </w:r>
          </w:p>
        </w:tc>
      </w:tr>
      <w:tr w:rsidR="00E267A6" w14:paraId="2E058204" w14:textId="77777777">
        <w:trPr>
          <w:trHeight w:val="1134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65652F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>‘Are there any benefits to exercising throughout my pregnancy?’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E771CC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262158E2" w14:textId="77777777">
        <w:trPr>
          <w:trHeight w:val="1134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59A44E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>‘Are there any risks to myself or the baby if I exercise during pregnancy?’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00F770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43AF1AAA" w14:textId="77777777">
        <w:trPr>
          <w:trHeight w:val="1134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5B9DBB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>‘Are there any conditions that might stop me from exercising during my pregnancy?’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BF01A7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5D2F50DA" w14:textId="77777777">
        <w:trPr>
          <w:trHeight w:val="1147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9ED209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‘What type of exercise should I be doing? I usually take part in a couple of circuit sessions per </w:t>
            </w:r>
            <w:proofErr w:type="gramStart"/>
            <w:r>
              <w:t>week</w:t>
            </w:r>
            <w:proofErr w:type="gramEnd"/>
            <w:r>
              <w:t xml:space="preserve"> and I use the gym at least once a week.’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EC7AC8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14090C29" w14:textId="77777777">
        <w:trPr>
          <w:trHeight w:val="1134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3DA152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>‘What sort of things should I be doing to ensure I am safe when I exercise on my own?’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62B6BC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2C0B0766" w14:textId="77777777">
        <w:trPr>
          <w:trHeight w:val="1134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244DC6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>‘Can I book some personal training sessions with you?’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C86658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E27AE32" w14:textId="77777777" w:rsidR="00E267A6" w:rsidRDefault="00000000">
      <w:pPr>
        <w:pStyle w:val="Heading1"/>
        <w:ind w:left="89" w:right="342"/>
      </w:pPr>
      <w:r w:rsidRPr="00090F1D">
        <w:rPr>
          <w:b/>
          <w:bCs/>
        </w:rPr>
        <w:t>12 marks</w:t>
      </w:r>
      <w:r>
        <w:t xml:space="preserve"> (minimum 10 marks)</w:t>
      </w:r>
    </w:p>
    <w:p w14:paraId="13527B59" w14:textId="77777777" w:rsidR="00E267A6" w:rsidRDefault="00000000">
      <w:pPr>
        <w:ind w:left="464" w:right="342"/>
      </w:pPr>
      <w:r>
        <w:t xml:space="preserve">13. </w:t>
      </w:r>
      <w:r w:rsidRPr="00090F1D">
        <w:rPr>
          <w:sz w:val="20"/>
          <w:szCs w:val="20"/>
        </w:rPr>
        <w:t xml:space="preserve">An older adult (58 years old) approaches you and explains they would like some guidance, </w:t>
      </w:r>
      <w:proofErr w:type="gramStart"/>
      <w:r w:rsidRPr="00090F1D">
        <w:rPr>
          <w:sz w:val="20"/>
          <w:szCs w:val="20"/>
        </w:rPr>
        <w:t>advice</w:t>
      </w:r>
      <w:proofErr w:type="gramEnd"/>
      <w:r w:rsidRPr="00090F1D">
        <w:rPr>
          <w:sz w:val="20"/>
          <w:szCs w:val="20"/>
        </w:rPr>
        <w:t xml:space="preserve"> and potential personal training. Complete the table, explaining how you would respond at each point of the discussion.</w:t>
      </w:r>
      <w:r>
        <w:t xml:space="preserve"> </w:t>
      </w:r>
    </w:p>
    <w:tbl>
      <w:tblPr>
        <w:tblStyle w:val="TableGrid"/>
        <w:tblW w:w="9958" w:type="dxa"/>
        <w:tblInd w:w="10" w:type="dxa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299"/>
        <w:gridCol w:w="5659"/>
      </w:tblGrid>
      <w:tr w:rsidR="00E267A6" w14:paraId="1753C722" w14:textId="77777777">
        <w:trPr>
          <w:trHeight w:val="307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5E52CE3C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Client discussion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29BEC9E3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Your response</w:t>
            </w:r>
          </w:p>
        </w:tc>
      </w:tr>
      <w:tr w:rsidR="00E267A6" w14:paraId="7D99CFE1" w14:textId="77777777">
        <w:trPr>
          <w:trHeight w:val="1134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0B29A3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>‘My doctor told me I had to get more active and begin to exercise, how will it benefit me?’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357A14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  <w:p w14:paraId="6C4EC810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3B49143A" w14:textId="559911DA" w:rsidR="00090F1D" w:rsidRDefault="00090F1D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14C240A9" w14:textId="77777777">
        <w:trPr>
          <w:trHeight w:val="1427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C8F0A3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>‘</w:t>
            </w:r>
            <w:r w:rsidRPr="00090F1D">
              <w:rPr>
                <w:sz w:val="20"/>
                <w:szCs w:val="20"/>
              </w:rPr>
              <w:t xml:space="preserve">I have no specific medical </w:t>
            </w:r>
            <w:proofErr w:type="gramStart"/>
            <w:r w:rsidRPr="00090F1D">
              <w:rPr>
                <w:sz w:val="20"/>
                <w:szCs w:val="20"/>
              </w:rPr>
              <w:t>conditions</w:t>
            </w:r>
            <w:proofErr w:type="gramEnd"/>
            <w:r w:rsidRPr="00090F1D">
              <w:rPr>
                <w:sz w:val="20"/>
                <w:szCs w:val="20"/>
              </w:rPr>
              <w:t xml:space="preserve"> but I have slight osteoarthritis in my knees which is related to my age and wear and tear. The doctor says it is nothing to worry about. What kind of exercises should I be doing?’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C46779" w14:textId="1E0E9D86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59B12660" w14:textId="77777777">
        <w:trPr>
          <w:trHeight w:val="1134"/>
        </w:trPr>
        <w:tc>
          <w:tcPr>
            <w:tcW w:w="42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37539B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t>‘Why will those exercises be beneficial?’</w:t>
            </w:r>
          </w:p>
        </w:tc>
        <w:tc>
          <w:tcPr>
            <w:tcW w:w="56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A396CC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  <w:p w14:paraId="708C9D87" w14:textId="77777777" w:rsidR="00090F1D" w:rsidRDefault="00090F1D">
            <w:pPr>
              <w:spacing w:after="160" w:line="259" w:lineRule="auto"/>
              <w:ind w:left="0" w:firstLine="0"/>
              <w:jc w:val="left"/>
            </w:pPr>
          </w:p>
          <w:p w14:paraId="148F54B3" w14:textId="61DCD963" w:rsidR="00090F1D" w:rsidRDefault="00090F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FE5DFAC" w14:textId="44BAE194" w:rsidR="00090F1D" w:rsidRPr="00090F1D" w:rsidRDefault="00090F1D" w:rsidP="00090F1D">
      <w:pPr>
        <w:spacing w:after="171" w:line="259" w:lineRule="auto"/>
        <w:ind w:left="0" w:firstLine="0"/>
        <w:jc w:val="right"/>
        <w:rPr>
          <w:color w:val="auto"/>
          <w:szCs w:val="22"/>
        </w:rPr>
      </w:pPr>
      <w:r w:rsidRPr="00090F1D">
        <w:rPr>
          <w:b/>
          <w:bCs/>
          <w:color w:val="auto"/>
          <w:szCs w:val="22"/>
        </w:rPr>
        <w:t>6 marks</w:t>
      </w:r>
      <w:r w:rsidRPr="00090F1D">
        <w:rPr>
          <w:color w:val="auto"/>
          <w:szCs w:val="22"/>
        </w:rPr>
        <w:t xml:space="preserve"> (minimum 4 marks</w:t>
      </w:r>
      <w:r>
        <w:rPr>
          <w:color w:val="auto"/>
          <w:szCs w:val="22"/>
        </w:rPr>
        <w:t>)</w:t>
      </w:r>
    </w:p>
    <w:p w14:paraId="27568996" w14:textId="77777777" w:rsidR="00090F1D" w:rsidRDefault="00090F1D">
      <w:pPr>
        <w:spacing w:after="171" w:line="259" w:lineRule="auto"/>
        <w:ind w:left="-5" w:hanging="10"/>
        <w:jc w:val="left"/>
        <w:rPr>
          <w:color w:val="646464"/>
          <w:sz w:val="18"/>
        </w:rPr>
      </w:pPr>
    </w:p>
    <w:p w14:paraId="76D38A95" w14:textId="77777777" w:rsidR="00090F1D" w:rsidRDefault="00090F1D">
      <w:pPr>
        <w:ind w:left="789"/>
        <w:rPr>
          <w:color w:val="646464"/>
          <w:sz w:val="18"/>
        </w:rPr>
      </w:pPr>
    </w:p>
    <w:p w14:paraId="660EC39F" w14:textId="506CBE76" w:rsidR="00E267A6" w:rsidRDefault="00000000">
      <w:pPr>
        <w:ind w:left="789"/>
      </w:pPr>
      <w:r>
        <w:t>14. Describe three medical conditions that are commonly associated with old age, outlining signs and symptoms that are relevant to exercise performance.</w:t>
      </w:r>
    </w:p>
    <w:tbl>
      <w:tblPr>
        <w:tblStyle w:val="TableGrid"/>
        <w:tblW w:w="9958" w:type="dxa"/>
        <w:tblInd w:w="350" w:type="dxa"/>
        <w:tblCellMar>
          <w:top w:w="1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319"/>
        <w:gridCol w:w="3319"/>
      </w:tblGrid>
      <w:tr w:rsidR="00E267A6" w14:paraId="5A9BF7E6" w14:textId="77777777">
        <w:trPr>
          <w:trHeight w:val="307"/>
        </w:trPr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5F739E26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Condition</w:t>
            </w:r>
          </w:p>
        </w:tc>
        <w:tc>
          <w:tcPr>
            <w:tcW w:w="3319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single" w:sz="8" w:space="0" w:color="FFFEFD"/>
            </w:tcBorders>
            <w:shd w:val="clear" w:color="auto" w:fill="181717"/>
          </w:tcPr>
          <w:p w14:paraId="71870D84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Description</w:t>
            </w:r>
          </w:p>
        </w:tc>
        <w:tc>
          <w:tcPr>
            <w:tcW w:w="3319" w:type="dxa"/>
            <w:tcBorders>
              <w:top w:val="single" w:sz="8" w:space="0" w:color="181717"/>
              <w:left w:val="single" w:sz="8" w:space="0" w:color="FFFEFD"/>
              <w:bottom w:val="single" w:sz="8" w:space="0" w:color="181717"/>
              <w:right w:val="single" w:sz="8" w:space="0" w:color="181717"/>
            </w:tcBorders>
            <w:shd w:val="clear" w:color="auto" w:fill="181717"/>
          </w:tcPr>
          <w:p w14:paraId="651E6881" w14:textId="77777777" w:rsidR="00E267A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FEFD"/>
              </w:rPr>
              <w:t>Signs and symptoms</w:t>
            </w:r>
          </w:p>
        </w:tc>
      </w:tr>
      <w:tr w:rsidR="00E267A6" w14:paraId="5478998E" w14:textId="77777777">
        <w:trPr>
          <w:trHeight w:val="1134"/>
        </w:trPr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8226FF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1EC275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16B05C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1BF77899" w14:textId="77777777">
        <w:trPr>
          <w:trHeight w:val="1134"/>
        </w:trPr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A7B839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53422B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1E2ED5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62FBBD51" w14:textId="77777777">
        <w:trPr>
          <w:trHeight w:val="1134"/>
        </w:trPr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DA498A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4429AB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FF6CBE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4AB6889" w14:textId="77777777" w:rsidR="00090F1D" w:rsidRDefault="00000000">
      <w:pPr>
        <w:ind w:left="419" w:firstLine="7222"/>
      </w:pPr>
      <w:r>
        <w:t xml:space="preserve">6 marks (minimum 4 marks) </w:t>
      </w:r>
    </w:p>
    <w:p w14:paraId="68913CA5" w14:textId="77777777" w:rsidR="00090F1D" w:rsidRDefault="00090F1D">
      <w:pPr>
        <w:ind w:left="419" w:firstLine="7222"/>
      </w:pPr>
    </w:p>
    <w:p w14:paraId="25391356" w14:textId="77777777" w:rsidR="00090F1D" w:rsidRDefault="00090F1D" w:rsidP="00090F1D">
      <w:pPr>
        <w:ind w:left="419" w:firstLine="0"/>
        <w:jc w:val="left"/>
      </w:pPr>
    </w:p>
    <w:p w14:paraId="6E9AB5D9" w14:textId="26D06ED8" w:rsidR="00E267A6" w:rsidRDefault="00000000" w:rsidP="00090F1D">
      <w:pPr>
        <w:ind w:left="419" w:firstLine="0"/>
        <w:jc w:val="left"/>
      </w:pPr>
      <w:r>
        <w:t xml:space="preserve">15. Describe two scenarios when exercise would be completely contraindicated for an older adult. 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E267A6" w14:paraId="53F355AC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3F357A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2F3738BF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2A84D9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BD65343" w14:textId="77777777" w:rsidR="00090F1D" w:rsidRDefault="00000000">
      <w:pPr>
        <w:ind w:left="419" w:firstLine="7325"/>
      </w:pPr>
      <w:r>
        <w:t xml:space="preserve">2 marks (minimum 1 mark) </w:t>
      </w:r>
    </w:p>
    <w:p w14:paraId="0CD6095C" w14:textId="77777777" w:rsidR="00090F1D" w:rsidRDefault="00090F1D" w:rsidP="00090F1D">
      <w:pPr>
        <w:ind w:left="419" w:firstLine="0"/>
      </w:pPr>
    </w:p>
    <w:p w14:paraId="31E8663A" w14:textId="77777777" w:rsidR="00090F1D" w:rsidRDefault="00090F1D" w:rsidP="00090F1D">
      <w:pPr>
        <w:ind w:left="419" w:firstLine="0"/>
      </w:pPr>
    </w:p>
    <w:p w14:paraId="7488CEE6" w14:textId="0A31C1E7" w:rsidR="00E267A6" w:rsidRDefault="00000000" w:rsidP="00090F1D">
      <w:pPr>
        <w:ind w:left="419" w:firstLine="0"/>
      </w:pPr>
      <w:r>
        <w:t xml:space="preserve">16. Identify two specific risks of exercise for the older adult and how to manage these risks. </w:t>
      </w:r>
    </w:p>
    <w:tbl>
      <w:tblPr>
        <w:tblStyle w:val="TableGrid"/>
        <w:tblW w:w="9978" w:type="dxa"/>
        <w:tblInd w:w="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8"/>
      </w:tblGrid>
      <w:tr w:rsidR="00E267A6" w14:paraId="3977D2E1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7653C0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  <w:tr w:rsidR="00E267A6" w14:paraId="2541CA81" w14:textId="77777777">
        <w:trPr>
          <w:trHeight w:val="850"/>
        </w:trPr>
        <w:tc>
          <w:tcPr>
            <w:tcW w:w="99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E1CB51" w14:textId="77777777" w:rsidR="00E267A6" w:rsidRDefault="00E267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80275CD" w14:textId="77777777" w:rsidR="00E267A6" w:rsidRDefault="00000000">
      <w:pPr>
        <w:pStyle w:val="Heading1"/>
        <w:ind w:left="89" w:right="-14"/>
      </w:pPr>
      <w:r>
        <w:t>2 marks (minimum 1 mark)</w:t>
      </w:r>
    </w:p>
    <w:p w14:paraId="416E297E" w14:textId="77777777" w:rsidR="00E267A6" w:rsidRDefault="00000000">
      <w:pPr>
        <w:spacing w:after="398"/>
        <w:ind w:left="340" w:firstLine="0"/>
      </w:pPr>
      <w:r>
        <w:t>Result total         /55 marks (44 marks in total, with the minimum set marks achieved for each question required to pass)</w:t>
      </w:r>
    </w:p>
    <w:p w14:paraId="3A3A8F74" w14:textId="77777777" w:rsidR="00E267A6" w:rsidRDefault="00000000">
      <w:pPr>
        <w:spacing w:after="430" w:line="270" w:lineRule="auto"/>
        <w:ind w:left="335" w:hanging="10"/>
      </w:pPr>
      <w:r>
        <w:t>Pass / Refer</w:t>
      </w:r>
    </w:p>
    <w:p w14:paraId="739E3652" w14:textId="77777777" w:rsidR="00E267A6" w:rsidRDefault="00000000">
      <w:pPr>
        <w:pBdr>
          <w:top w:val="single" w:sz="8" w:space="0" w:color="181717"/>
          <w:left w:val="single" w:sz="8" w:space="0" w:color="181717"/>
          <w:bottom w:val="single" w:sz="8" w:space="0" w:color="181717"/>
          <w:right w:val="single" w:sz="8" w:space="0" w:color="181717"/>
        </w:pBdr>
        <w:spacing w:after="0" w:line="259" w:lineRule="auto"/>
        <w:ind w:left="430" w:firstLine="0"/>
        <w:jc w:val="left"/>
      </w:pPr>
      <w:r>
        <w:t>Assessor’s feedback:</w:t>
      </w:r>
    </w:p>
    <w:sectPr w:rsidR="00E267A6">
      <w:footerReference w:type="even" r:id="rId7"/>
      <w:footerReference w:type="default" r:id="rId8"/>
      <w:footerReference w:type="first" r:id="rId9"/>
      <w:pgSz w:w="11906" w:h="16838"/>
      <w:pgMar w:top="731" w:right="792" w:bottom="343" w:left="794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FEC5" w14:textId="77777777" w:rsidR="00FA2388" w:rsidRDefault="00FA2388">
      <w:pPr>
        <w:spacing w:after="0" w:line="240" w:lineRule="auto"/>
      </w:pPr>
      <w:r>
        <w:separator/>
      </w:r>
    </w:p>
  </w:endnote>
  <w:endnote w:type="continuationSeparator" w:id="0">
    <w:p w14:paraId="57ABBF1B" w14:textId="77777777" w:rsidR="00FA2388" w:rsidRDefault="00F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2B9" w14:textId="77777777" w:rsidR="00E267A6" w:rsidRDefault="00E267A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183" w14:textId="77777777" w:rsidR="00E267A6" w:rsidRDefault="00000000">
    <w:pPr>
      <w:spacing w:after="0" w:line="259" w:lineRule="auto"/>
      <w:ind w:left="0" w:right="1" w:firstLine="0"/>
      <w:jc w:val="right"/>
    </w:pPr>
    <w:r>
      <w:rPr>
        <w:color w:val="646464"/>
        <w:sz w:val="12"/>
      </w:rPr>
      <w:t xml:space="preserve">Copyright © 2017 Active IQ Ltd. Not for </w:t>
    </w:r>
    <w:proofErr w:type="gramStart"/>
    <w:r>
      <w:rPr>
        <w:color w:val="646464"/>
        <w:sz w:val="12"/>
      </w:rPr>
      <w:t>resale</w:t>
    </w:r>
    <w:r>
      <w:rPr>
        <w:color w:val="646464"/>
        <w:sz w:val="18"/>
      </w:rPr>
      <w:t xml:space="preserve">  |</w:t>
    </w:r>
    <w:proofErr w:type="gramEnd"/>
    <w:r>
      <w:rPr>
        <w:color w:val="646464"/>
        <w:sz w:val="18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46464"/>
        <w:sz w:val="18"/>
      </w:rPr>
      <w:t>21</w:t>
    </w:r>
    <w:r>
      <w:rPr>
        <w:color w:val="646464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C4C5" w14:textId="77777777" w:rsidR="00E267A6" w:rsidRDefault="00000000">
    <w:pPr>
      <w:spacing w:after="0" w:line="259" w:lineRule="auto"/>
      <w:ind w:left="0" w:right="1" w:firstLine="0"/>
      <w:jc w:val="right"/>
    </w:pPr>
    <w:r>
      <w:rPr>
        <w:color w:val="646464"/>
        <w:sz w:val="12"/>
      </w:rPr>
      <w:t xml:space="preserve">Copyright © 2017 Active IQ Ltd. Not for </w:t>
    </w:r>
    <w:proofErr w:type="gramStart"/>
    <w:r>
      <w:rPr>
        <w:color w:val="646464"/>
        <w:sz w:val="12"/>
      </w:rPr>
      <w:t>resale</w:t>
    </w:r>
    <w:r>
      <w:rPr>
        <w:color w:val="646464"/>
        <w:sz w:val="18"/>
      </w:rPr>
      <w:t xml:space="preserve">  |</w:t>
    </w:r>
    <w:proofErr w:type="gramEnd"/>
    <w:r>
      <w:rPr>
        <w:color w:val="646464"/>
        <w:sz w:val="18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646464"/>
        <w:sz w:val="18"/>
      </w:rPr>
      <w:t>21</w:t>
    </w:r>
    <w:r>
      <w:rPr>
        <w:color w:val="646464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DBB4" w14:textId="77777777" w:rsidR="00FA2388" w:rsidRDefault="00FA2388">
      <w:pPr>
        <w:spacing w:after="0" w:line="240" w:lineRule="auto"/>
      </w:pPr>
      <w:r>
        <w:separator/>
      </w:r>
    </w:p>
  </w:footnote>
  <w:footnote w:type="continuationSeparator" w:id="0">
    <w:p w14:paraId="62EE58E3" w14:textId="77777777" w:rsidR="00FA2388" w:rsidRDefault="00FA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6708"/>
    <w:multiLevelType w:val="hybridMultilevel"/>
    <w:tmpl w:val="AFB65B96"/>
    <w:lvl w:ilvl="0" w:tplc="0468500A">
      <w:start w:val="2"/>
      <w:numFmt w:val="decimal"/>
      <w:lvlText w:val="%1"/>
      <w:lvlJc w:val="left"/>
      <w:pPr>
        <w:ind w:left="436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EC00C">
      <w:start w:val="1"/>
      <w:numFmt w:val="lowerLetter"/>
      <w:lvlText w:val="%2"/>
      <w:lvlJc w:val="left"/>
      <w:pPr>
        <w:ind w:left="84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28B6A">
      <w:start w:val="1"/>
      <w:numFmt w:val="lowerRoman"/>
      <w:lvlText w:val="%3"/>
      <w:lvlJc w:val="left"/>
      <w:pPr>
        <w:ind w:left="91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28012">
      <w:start w:val="1"/>
      <w:numFmt w:val="decimal"/>
      <w:lvlText w:val="%4"/>
      <w:lvlJc w:val="left"/>
      <w:pPr>
        <w:ind w:left="98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88E12">
      <w:start w:val="1"/>
      <w:numFmt w:val="lowerLetter"/>
      <w:lvlText w:val="%5"/>
      <w:lvlJc w:val="left"/>
      <w:pPr>
        <w:ind w:left="106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2A2C6">
      <w:start w:val="1"/>
      <w:numFmt w:val="lowerRoman"/>
      <w:lvlText w:val="%6"/>
      <w:lvlJc w:val="left"/>
      <w:pPr>
        <w:ind w:left="113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D0AEE6">
      <w:start w:val="1"/>
      <w:numFmt w:val="decimal"/>
      <w:lvlText w:val="%7"/>
      <w:lvlJc w:val="left"/>
      <w:pPr>
        <w:ind w:left="120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60BE68">
      <w:start w:val="1"/>
      <w:numFmt w:val="lowerLetter"/>
      <w:lvlText w:val="%8"/>
      <w:lvlJc w:val="left"/>
      <w:pPr>
        <w:ind w:left="127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E8312">
      <w:start w:val="1"/>
      <w:numFmt w:val="lowerRoman"/>
      <w:lvlText w:val="%9"/>
      <w:lvlJc w:val="left"/>
      <w:pPr>
        <w:ind w:left="134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440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A6"/>
    <w:rsid w:val="00014B6C"/>
    <w:rsid w:val="00090F1D"/>
    <w:rsid w:val="00E267A6"/>
    <w:rsid w:val="00F243DF"/>
    <w:rsid w:val="00F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F26FD"/>
  <w15:docId w15:val="{6AD325A6-056A-414B-95F9-348A962C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4" w:lineRule="auto"/>
      <w:ind w:left="804" w:hanging="370"/>
      <w:jc w:val="both"/>
    </w:pPr>
    <w:rPr>
      <w:rFonts w:ascii="Franklin Gothic" w:eastAsia="Franklin Gothic" w:hAnsi="Franklin Gothic" w:cs="Franklin Gothic"/>
      <w:color w:val="181717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42" w:line="265" w:lineRule="auto"/>
      <w:ind w:left="444" w:hanging="10"/>
      <w:jc w:val="right"/>
      <w:outlineLvl w:val="0"/>
    </w:pPr>
    <w:rPr>
      <w:rFonts w:ascii="Franklin Gothic" w:eastAsia="Franklin Gothic" w:hAnsi="Franklin Gothic" w:cs="Franklin Gothic"/>
      <w:color w:val="181717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ranklin Gothic" w:eastAsia="Franklin Gothic" w:hAnsi="Franklin Gothic" w:cs="Franklin Gothic"/>
      <w:color w:val="181717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Colman</dc:creator>
  <cp:keywords/>
  <cp:lastModifiedBy>Daniel Colman</cp:lastModifiedBy>
  <cp:revision>3</cp:revision>
  <dcterms:created xsi:type="dcterms:W3CDTF">2023-01-17T12:16:00Z</dcterms:created>
  <dcterms:modified xsi:type="dcterms:W3CDTF">2023-01-17T12:26:00Z</dcterms:modified>
</cp:coreProperties>
</file>